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СОГЛАСИЕ ЗАКОННОГО ПРЕДСТАВИТЕЛЯ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на обработку персональных данных несовершеннолетнего, </w:t>
      </w:r>
      <w:r>
        <w:rPr>
          <w:rFonts w:ascii="Liberation Serif" w:hAnsi="Liberation Serif"/>
          <w:b/>
          <w:sz w:val="24"/>
          <w:szCs w:val="24"/>
        </w:rPr>
        <w:br/>
        <w:t xml:space="preserve">разрешённых для распространения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 w:line="240" w:lineRule="auto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Я,_______________________________________________</w:t>
      </w:r>
      <w:r>
        <w:rPr>
          <w:rFonts w:ascii="Liberation Serif" w:hAnsi="Liberation Serif"/>
          <w:sz w:val="24"/>
          <w:szCs w:val="24"/>
        </w:rPr>
        <w:t xml:space="preserve">_____________________________</w:t>
      </w:r>
      <w:r>
        <w:rPr>
          <w:rFonts w:ascii="Liberation Serif" w:hAnsi="Liberation Serif"/>
          <w:sz w:val="24"/>
          <w:szCs w:val="24"/>
        </w:rPr>
        <w:t xml:space="preserve">________________________________________________________________________________________________________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 xml:space="preserve">______________________________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(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фамилия, имя, отчество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 (при наличии), 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паспортные данные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: серия, номер, кем и когда выдан, 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адрес электронной почты или почтовый адрес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номер телефона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статус законного представителя несовершеннолетнего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 – мать, отец, опекун, попечитель или 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далее – (Законный представитель) даю своё согласие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стр. 101; ИНН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6670459224, ОГРН 1176600002776) (далее – Оператор)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на обработку персональных данных несовершеннолетнего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</w:rPr>
        <w:t xml:space="preserve">(фамилия, имя, отчество (последнее – при наличии), номер телефона, адрес электронной почты или почтовый адрес)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(далее – Несовершеннолетний),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разрешённых для распространения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на следующих условиях.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numPr>
          <w:ilvl w:val="0"/>
          <w:numId w:val="1"/>
        </w:numPr>
        <w:pBdr/>
        <w:spacing w:after="0"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Обработка персональных данных Несовершеннолетнего, разрешённых для распространения, осуществляется с целью информационного освещения деятельности Оператора, в которой принимает участие Несовершеннолетний.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numPr>
          <w:ilvl w:val="0"/>
          <w:numId w:val="1"/>
        </w:numPr>
        <w:pBdr/>
        <w:spacing w:after="0"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Информационные ресурсы, используемые для распространения персональных данных: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официальный сайт Фонда «Золотое сечение»: https://www.zsfond.ru;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сообщества во «ВКонтакте»: </w:t>
      </w:r>
      <w:hyperlink r:id="rId9" w:tooltip="https://vk.com/zsfond" w:history="1">
        <w:r>
          <w:rPr>
            <w:rStyle w:val="839"/>
            <w:rFonts w:ascii="Times New Roman" w:hAnsi="Times New Roman" w:eastAsia="Times New Roman" w:cs="Times New Roman"/>
            <w:sz w:val="24"/>
            <w:szCs w:val="24"/>
          </w:rPr>
          <w:t xml:space="preserve">https://vk.com/zsfond</w:t>
        </w:r>
      </w:hyperlink>
      <w:r>
        <w:rPr>
          <w:rStyle w:val="839"/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Id10" w:tooltip="https://vk.com/zoc_tavatui" w:history="1">
        <w:r>
          <w:rPr>
            <w:rStyle w:val="839"/>
            <w:rFonts w:ascii="Times New Roman" w:hAnsi="Times New Roman" w:eastAsia="Times New Roman" w:cs="Times New Roman"/>
            <w:sz w:val="24"/>
            <w:szCs w:val="24"/>
          </w:rPr>
          <w:t xml:space="preserve">https://vk.com/zoc_tavatui</w:t>
        </w:r>
      </w:hyperlink>
      <w:r>
        <w:rPr>
          <w:rStyle w:val="839"/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Id11" w:tooltip="https://vk.com/maximum_mascot" w:history="1">
        <w:r>
          <w:rPr>
            <w:rStyle w:val="839"/>
            <w:rFonts w:ascii="Times New Roman" w:hAnsi="Times New Roman" w:eastAsia="Times New Roman" w:cs="Times New Roman"/>
            <w:sz w:val="24"/>
            <w:szCs w:val="24"/>
          </w:rPr>
          <w:t xml:space="preserve">https://vk.com/maximum_mascot</w:t>
        </w:r>
      </w:hyperlink>
      <w:r>
        <w:rPr>
          <w:rStyle w:val="839"/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Id12" w:tooltip="https://vk.com/associationzs" w:history="1">
        <w:r>
          <w:rPr>
            <w:rStyle w:val="839"/>
            <w:rFonts w:ascii="Times New Roman" w:hAnsi="Times New Roman" w:eastAsia="Times New Roman" w:cs="Times New Roman"/>
            <w:sz w:val="24"/>
            <w:szCs w:val="24"/>
          </w:rPr>
          <w:t xml:space="preserve">https://vk.com/associationzs</w:t>
        </w:r>
      </w:hyperlink>
      <w:r>
        <w:rPr>
          <w:rStyle w:val="839"/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Id13" w:tooltip="https://vk.com/zsscience" w:history="1">
        <w:r>
          <w:rPr>
            <w:rStyle w:val="839"/>
            <w:rFonts w:ascii="Times New Roman" w:hAnsi="Times New Roman" w:eastAsia="Times New Roman" w:cs="Times New Roman"/>
            <w:sz w:val="24"/>
            <w:szCs w:val="24"/>
          </w:rPr>
          <w:t xml:space="preserve">https://vk.com/zsscience</w:t>
        </w:r>
      </w:hyperlink>
      <w:r>
        <w:rPr>
          <w:rStyle w:val="839"/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Id14" w:tooltip="https://vk.com/zs_culture" w:history="1">
        <w:r>
          <w:rPr>
            <w:rStyle w:val="839"/>
            <w:rFonts w:ascii="Times New Roman" w:hAnsi="Times New Roman" w:eastAsia="Times New Roman" w:cs="Times New Roman"/>
            <w:sz w:val="24"/>
            <w:szCs w:val="24"/>
          </w:rPr>
          <w:t xml:space="preserve">https://vk.com/zs_culture</w:t>
        </w:r>
      </w:hyperlink>
      <w:r>
        <w:rPr>
          <w:rStyle w:val="839"/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Id15" w:tooltip="https://vk.com/zsathletics" w:history="1">
        <w:r>
          <w:rPr>
            <w:rStyle w:val="839"/>
            <w:rFonts w:ascii="Times New Roman" w:hAnsi="Times New Roman" w:eastAsia="Times New Roman" w:cs="Times New Roman"/>
            <w:sz w:val="24"/>
            <w:szCs w:val="24"/>
          </w:rPr>
          <w:t xml:space="preserve">https://vk.com/zsathletics</w:t>
        </w:r>
      </w:hyperlink>
      <w:r>
        <w:rPr>
          <w:rStyle w:val="839"/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Id16" w:tooltip="https://vk.com/zshandicraft" w:history="1">
        <w:r>
          <w:rPr>
            <w:rStyle w:val="839"/>
            <w:rFonts w:ascii="Times New Roman" w:hAnsi="Times New Roman" w:eastAsia="Times New Roman" w:cs="Times New Roman"/>
            <w:sz w:val="24"/>
            <w:szCs w:val="24"/>
          </w:rPr>
          <w:t xml:space="preserve">https://vk.com/zshandicraft</w:t>
        </w:r>
      </w:hyperlink>
      <w:r>
        <w:rPr>
          <w:rStyle w:val="839"/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- Telegram-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канал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 </w:t>
      </w:r>
      <w:hyperlink r:id="rId17" w:tooltip="https://t.me/zsfond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val="en-US"/>
          </w:rPr>
          <w:t xml:space="preserve">https://t.me/zsfond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</w:r>
    </w:p>
    <w:p>
      <w:pPr>
        <w:pBdr/>
        <w:spacing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кан</w:t>
      </w:r>
      <w:r>
        <w:rPr>
          <w:rFonts w:ascii="Times New Roman" w:hAnsi="Times New Roman" w:cs="Times New Roman"/>
          <w:shd w:val="clear" w:color="auto" w:fill="ffffff"/>
        </w:rPr>
        <w:t xml:space="preserve">ал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RUTUBE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Style w:val="839"/>
          <w:rFonts w:ascii="Times New Roman" w:hAnsi="Times New Roman" w:eastAsia="Times New Roman" w:cs="Times New Roman"/>
          <w:sz w:val="24"/>
          <w:szCs w:val="24"/>
        </w:rPr>
        <w:t xml:space="preserve">https://rutube.ru/channel/24228726/</w:t>
      </w:r>
      <w:r>
        <w:rPr>
          <w:rFonts w:ascii="Times New Roman" w:hAnsi="Times New Roman" w:cs="Times New Roman"/>
          <w:shd w:val="clear" w:color="auto" w:fill="ffffff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pBdr/>
        <w:shd w:val="clear" w:color="auto" w:fill="ffffff" w:themeFill="background1"/>
        <w:spacing w:after="0"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Категории и перечень персональных данных Несовершеннолетнего, на обработку которых даётся согласие: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фамилия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имя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изображение (фотографии, видеозаписи)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numPr>
          <w:ilvl w:val="0"/>
          <w:numId w:val="1"/>
        </w:numPr>
        <w:pBdr/>
        <w:spacing w:after="0" w:before="120"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(настоящий пункт заполняется по желанию)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не запрещаю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запрещаю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numPr>
          <w:ilvl w:val="0"/>
          <w:numId w:val="1"/>
        </w:numPr>
        <w:pBdr/>
        <w:spacing w:after="0" w:before="120"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(настоящий пункт заполняется по желанию)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не запрещаю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запрещаю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не запрещаю с условием запрета следующих (отмеченных) действий по обработке персональных данных: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сбор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запись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систематизация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накопление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уточнение (обновление, изменение)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извлечение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использование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передача (распространение, предоставление)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обезличивание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311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блокирование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numPr>
          <w:ilvl w:val="0"/>
          <w:numId w:val="1"/>
        </w:numPr>
        <w:pBdr/>
        <w:spacing w:after="0"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Условия, при которых полученные персональные да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нные могут передаваться Оператором только по его внутренней сети, обеспечивающей доступ к информации лишь для 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(настоящий пункт заполняется по желанию)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не указано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44"/>
          <w:szCs w:val="44"/>
        </w:rPr>
        <w:t xml:space="preserve">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без передачи по сети (полученные персональные данные не могут передаваться оператором, осуществляющим обработку персональных данных)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numPr>
          <w:ilvl w:val="0"/>
          <w:numId w:val="1"/>
        </w:numPr>
        <w:pBdr/>
        <w:spacing w:after="0" w:before="120"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Настоящее согласие даётся на срок до его отзыва в письменной форме.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tbl>
      <w:tblPr>
        <w:tblW w:w="10205" w:type="dxa"/>
        <w:tblBorders/>
        <w:tblLayout w:type="fixed"/>
        <w:tblLook w:val="0400" w:firstRow="0" w:lastRow="0" w:firstColumn="0" w:lastColumn="0" w:noHBand="0" w:noVBand="1"/>
      </w:tblPr>
      <w:tblGrid>
        <w:gridCol w:w="2833"/>
        <w:gridCol w:w="7372"/>
      </w:tblGrid>
      <w:tr>
        <w:trPr/>
        <w:tc>
          <w:tcPr>
            <w:gridSpan w:val="2"/>
            <w:shd w:val="clear" w:color="ffffff" w:fill="ffffff" w:themeFill="background1"/>
            <w:tcBorders/>
            <w:tcW w:w="10204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28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«______»________________ 20____г.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ffffff" w:fill="ffffff" w:themeFill="background1"/>
            <w:tcBorders/>
            <w:tcW w:w="10204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284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ffffff" w:fill="ffffff" w:themeFill="background1"/>
            <w:tcBorders/>
            <w:tcW w:w="10204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284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ffffff" w:fill="ffffff" w:themeFill="background1"/>
            <w:tcBorders/>
            <w:tcW w:w="10204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28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___________________ /____________________________________________________________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 w:themeFill="background1"/>
            <w:tcBorders/>
            <w:tcW w:w="2833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284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/>
            <w:tcW w:w="7371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284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(инициалы, фамилия)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</w:r>
          </w:p>
        </w:tc>
      </w:tr>
    </w:tbl>
    <w:p>
      <w:pPr>
        <w:pBdr/>
        <w:shd w:val="nil" w:color="000000"/>
        <w:spacing/>
        <w:ind/>
        <w:rPr>
          <w:rFonts w:ascii="Liberation Serif" w:hAnsi="Liberation Serif" w:eastAsia="Times New Roman" w:cs="Times New Roman"/>
          <w:sz w:val="24"/>
          <w:szCs w:val="24"/>
          <w:highlight w:val="white"/>
        </w:rPr>
      </w:pPr>
      <w:r>
        <w:rPr>
          <w:rFonts w:ascii="Liberation Serif" w:hAnsi="Liberation Serif" w:eastAsia="Times New Roman" w:cs="Times New Roman"/>
          <w:bCs/>
          <w:sz w:val="24"/>
          <w:szCs w:val="24"/>
          <w:highlight w:val="none"/>
        </w:rPr>
        <w:br w:type="page" w:clear="all"/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</w:p>
    <w:p>
      <w:pPr>
        <w:pBdr/>
        <w:spacing w:after="0" w:line="240" w:lineRule="auto"/>
        <w:ind/>
        <w:jc w:val="center"/>
        <w:rPr>
          <w:rFonts w:ascii="Liberation Serif" w:hAnsi="Liberation Serif" w:eastAsia="Times New Roman" w:cs="Times New Roman"/>
          <w:b/>
          <w:bCs/>
          <w:sz w:val="24"/>
          <w:szCs w:val="24"/>
        </w:rPr>
      </w:pP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white"/>
        </w:rPr>
        <w:t xml:space="preserve">СОГЛАСИЕ ЗАКОННОГО ПРЕДСТАВИТЕЛЯ</w:t>
      </w:r>
      <w:r>
        <w:rPr>
          <w:rFonts w:ascii="Liberation Serif" w:hAnsi="Liberation Serif" w:eastAsia="Times New Roman" w:cs="Times New Roman"/>
          <w:b/>
          <w:bCs/>
          <w:sz w:val="24"/>
          <w:szCs w:val="24"/>
        </w:rPr>
      </w:r>
      <w:r>
        <w:rPr>
          <w:rFonts w:ascii="Liberation Serif" w:hAnsi="Liberation Serif" w:eastAsia="Times New Roman" w:cs="Times New Roman"/>
          <w:b/>
          <w:bCs/>
          <w:sz w:val="24"/>
          <w:szCs w:val="24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Я,__________________________________________________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________________________________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_______________________________________________________________________________________________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__________________________________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/>
        <w:jc w:val="center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16"/>
          <w:szCs w:val="16"/>
          <w:highlight w:val="white"/>
        </w:rPr>
        <w:t xml:space="preserve">(фамилия, имя, отчество (при наличии), паспортные данные: серия, номер, кем и когда выдан, адрес, статус законного представителя несовершеннолетнего – мать, отец, опекун, попечитель или </w:t>
      </w:r>
      <w:r>
        <w:rPr>
          <w:rFonts w:ascii="Liberation Serif" w:hAnsi="Liberation Serif" w:eastAsia="Times New Roman" w:cs="Times New Roman"/>
          <w:sz w:val="16"/>
          <w:szCs w:val="16"/>
          <w:highlight w:val="white"/>
        </w:rPr>
        <w:t xml:space="preserve">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далее – (Законный представитель) даю своё согласие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стр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. 101) (далее – Оператор):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white"/>
        </w:rPr>
        <w:t xml:space="preserve">На обработку своих персональных данных и персональных данных несовершеннолетнего: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______________________________________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____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______________________________________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_________________________________________________________________________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__________________________________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____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/>
        <w:jc w:val="center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  <w:vertAlign w:val="superscript"/>
        </w:rPr>
        <w:t xml:space="preserve">(фамилия, имя, отчество, адрес несовершеннолетнего, свидетельство о рождении или паспорт: серия, номер, кем и когда выдан)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(далее – Несовершеннолетний) на следующих условиях.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1.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2.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Перечень персональных данных Законного представителя, передаваемых Оператору на обработку: фамилия, имя, отчество; адрес; сведения об основном документе, удостоверяющем личность.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3.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Перечень перс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ональных данных Несовершеннолетнего, передаваемых Оператору на обработку: фамилия, имя, отчество; год, месяц, дата рождения; адрес; сведения о свидетельстве о рождении; образовательное учреждение и его адрес, класс; номер телефона; адрес электронной почты.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4.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Согласие даётся с целью участия Несовершеннолетнего в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Межрегиональном конкурсе инструментального исполнительства «Золотая нота».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5.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Законный представитель даёт согл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 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также других учреждений и организаций, принимающих участие в проведении мероприятий, для достижения вышеуказанных целей.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6.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Персональные данные подлежат хранению в течение сроков, установленных законодательством Российской Федерации.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7.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Настоящее согласие действует со дня его подписания до дня отзыва в письменной форме.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8.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Законный представитель может отозвать настоящее согласие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9.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ab/>
        <w:t xml:space="preserve">Законный представитель подтверждает, что, давая согласие, действует по собственной воле и в интересах Несовершеннолетнего.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white"/>
        </w:rPr>
        <w:t xml:space="preserve">На фото и видеосъемку Несовершеннолетнего: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Я информирован(а), что Фонд «Золотое сечение» гарантирует обработку фото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br/>
        <w:t xml:space="preserve">и видеоматериалов несовершеннолетнего в соответствии с интересами Фонда «Золотое сечение» и с соблюдением действующего законодательства Российской Федерации.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Данное согласие действует до достижения целей обработки фото и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 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видеоматериалов или в течение срока хранения информации.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Данное согласие может быть отозвано в любой момент по моему письменному заявлению.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Я подтверждаю, что, давая такое согласие, я действую по собственной воле </w:t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br/>
      </w:r>
      <w:r>
        <w:rPr>
          <w:rFonts w:ascii="Liberation Serif" w:hAnsi="Liberation Serif" w:eastAsia="Times New Roman" w:cs="Times New Roman"/>
          <w:sz w:val="24"/>
          <w:szCs w:val="24"/>
          <w:highlight w:val="white"/>
        </w:rPr>
        <w:t xml:space="preserve">и в интересах Несовершеннолетнего.</w: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tbl>
      <w:tblPr>
        <w:tblW w:w="9355" w:type="dxa"/>
        <w:tblBorders/>
        <w:tblLook w:val="04A0" w:firstRow="1" w:lastRow="0" w:firstColumn="1" w:lastColumn="0" w:noHBand="0" w:noVBand="1"/>
      </w:tblPr>
      <w:tblGrid>
        <w:gridCol w:w="2601"/>
        <w:gridCol w:w="6754"/>
      </w:tblGrid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5" w:type="dxa"/>
            <w:textDirection w:val="lrTb"/>
            <w:noWrap w:val="false"/>
          </w:tcPr>
          <w:p>
            <w:pPr>
              <w:pBdr/>
              <w:spacing w:after="0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highlight w:val="white"/>
              </w:rPr>
              <w:t xml:space="preserve">«__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highlight w:val="white"/>
              </w:rPr>
              <w:t xml:space="preserve">_» _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highlight w:val="white"/>
              </w:rPr>
              <w:t xml:space="preserve">_______________ 2024 г.</w:t>
            </w:r>
            <w:r>
              <w:rPr>
                <w:rFonts w:ascii="Liberation Serif" w:hAnsi="Liberation Serif"/>
              </w:rPr>
            </w:r>
            <w:r>
              <w:rPr>
                <w:rFonts w:ascii="Liberation Serif" w:hAnsi="Liberation Serif"/>
              </w:rPr>
            </w:r>
          </w:p>
          <w:p>
            <w:pPr>
              <w:pBdr/>
              <w:spacing w:after="0"/>
              <w:ind w:firstLine="709"/>
              <w:jc w:val="both"/>
              <w:rPr>
                <w:rFonts w:ascii="Liberation Serif" w:hAnsi="Liberation Serif" w:eastAsia="Times New Roman" w:cs="Times New Roman"/>
                <w:highlight w:val="white"/>
              </w:rPr>
            </w:pPr>
            <w:r>
              <w:rPr>
                <w:rFonts w:ascii="Liberation Serif" w:hAnsi="Liberation Serif" w:eastAsia="Times New Roman" w:cs="Times New Roman"/>
                <w:highlight w:val="white"/>
              </w:rPr>
            </w:r>
            <w:r>
              <w:rPr>
                <w:rFonts w:ascii="Liberation Serif" w:hAnsi="Liberation Serif" w:eastAsia="Times New Roman" w:cs="Times New Roman"/>
                <w:highlight w:val="white"/>
              </w:rPr>
            </w:r>
            <w:r>
              <w:rPr>
                <w:rFonts w:ascii="Liberation Serif" w:hAnsi="Liberation Serif" w:eastAsia="Times New Roman" w:cs="Times New Roman"/>
                <w:highlight w:val="white"/>
              </w:rPr>
            </w:r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5" w:type="dxa"/>
            <w:textDirection w:val="lrTb"/>
            <w:noWrap w:val="false"/>
          </w:tcPr>
          <w:p>
            <w:pPr>
              <w:pBdr/>
              <w:spacing w:after="0"/>
              <w:ind w:firstLine="709"/>
              <w:jc w:val="both"/>
              <w:rPr>
                <w:rFonts w:ascii="Liberation Serif" w:hAnsi="Liberation Serif" w:eastAsia="Times New Roman" w:cs="Times New Roman"/>
                <w:highlight w:val="white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highlight w:val="white"/>
              </w:rPr>
              <w:t xml:space="preserve">______________ /_______________________________________________________</w:t>
            </w:r>
            <w:r>
              <w:rPr>
                <w:rFonts w:ascii="Liberation Serif" w:hAnsi="Liberation Serif" w:eastAsia="Times New Roman" w:cs="Times New Roman"/>
                <w:highlight w:val="white"/>
              </w:rPr>
            </w:r>
            <w:r>
              <w:rPr>
                <w:rFonts w:ascii="Liberation Serif" w:hAnsi="Liberation Serif" w:eastAsia="Times New Roman" w:cs="Times New Roman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01" w:type="dxa"/>
            <w:textDirection w:val="lrTb"/>
            <w:noWrap w:val="false"/>
          </w:tcPr>
          <w:p>
            <w:pPr>
              <w:pBdr/>
              <w:spacing w:after="0"/>
              <w:ind w:firstLine="709"/>
              <w:jc w:val="both"/>
              <w:rPr>
                <w:rFonts w:ascii="Liberation Serif" w:hAnsi="Liberation Serif" w:eastAsia="Times New Roman" w:cs="Times New Roman"/>
                <w:highlight w:val="white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highlight w:val="white"/>
                <w:vertAlign w:val="superscript"/>
              </w:rPr>
              <w:t xml:space="preserve">(подпись)</w:t>
            </w:r>
            <w:r>
              <w:rPr>
                <w:rFonts w:ascii="Liberation Serif" w:hAnsi="Liberation Serif" w:eastAsia="Times New Roman" w:cs="Times New Roman"/>
                <w:highlight w:val="white"/>
              </w:rPr>
            </w:r>
            <w:r>
              <w:rPr>
                <w:rFonts w:ascii="Liberation Serif" w:hAnsi="Liberation Serif" w:eastAsia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4" w:type="dxa"/>
            <w:textDirection w:val="lrTb"/>
            <w:noWrap w:val="false"/>
          </w:tcPr>
          <w:p>
            <w:pPr>
              <w:pBdr/>
              <w:spacing w:after="0"/>
              <w:ind w:firstLine="709"/>
              <w:jc w:val="both"/>
              <w:rPr>
                <w:rFonts w:ascii="Liberation Serif" w:hAnsi="Liberation Serif" w:eastAsia="Times New Roman" w:cs="Times New Roman"/>
                <w:highlight w:val="white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highlight w:val="white"/>
                <w:vertAlign w:val="superscript"/>
              </w:rPr>
              <w:t xml:space="preserve">(инициалы, фамилия)</w:t>
            </w:r>
            <w:r>
              <w:rPr>
                <w:rFonts w:ascii="Liberation Serif" w:hAnsi="Liberation Serif" w:eastAsia="Times New Roman" w:cs="Times New Roman"/>
                <w:highlight w:val="white"/>
              </w:rPr>
            </w:r>
            <w:r>
              <w:rPr>
                <w:rFonts w:ascii="Liberation Serif" w:hAnsi="Liberation Serif" w:eastAsia="Times New Roman" w:cs="Times New Roman"/>
                <w:highlight w:val="white"/>
              </w:rPr>
            </w:r>
          </w:p>
        </w:tc>
      </w:tr>
    </w:tbl>
    <w:p>
      <w:pPr>
        <w:pBdr/>
        <w:spacing w:after="0" w:line="240" w:lineRule="auto"/>
        <w:ind w:left="6094"/>
        <w:contextualSpacing w:val="true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Bdr/>
        <w:spacing/>
        <w:ind/>
        <w:rPr>
          <w:rFonts w:ascii="Liberation Serif" w:hAnsi="Liberation Serif" w:eastAsia="Times New Roman" w:cs="Times New Roman"/>
          <w:b/>
          <w:bCs/>
          <w:sz w:val="24"/>
          <w:szCs w:val="24"/>
          <w:highlight w:val="white"/>
          <w:vertAlign w:val="superscript"/>
        </w:rPr>
      </w:pP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white"/>
          <w:vertAlign w:val="superscript"/>
        </w:rPr>
      </w: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white"/>
          <w:vertAlign w:val="superscript"/>
        </w:rPr>
      </w: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white"/>
          <w:vertAlign w:val="superscript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82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8">
    <w:name w:val="Table Grid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Table Grid Light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1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2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1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2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3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5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6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4">
    <w:name w:val="Heading 1"/>
    <w:basedOn w:val="843"/>
    <w:next w:val="843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5">
    <w:name w:val="Heading 2"/>
    <w:basedOn w:val="843"/>
    <w:next w:val="843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6">
    <w:name w:val="Heading 3"/>
    <w:basedOn w:val="843"/>
    <w:next w:val="843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7">
    <w:name w:val="Heading 4"/>
    <w:basedOn w:val="843"/>
    <w:next w:val="843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8">
    <w:name w:val="Heading 5"/>
    <w:basedOn w:val="843"/>
    <w:next w:val="843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9">
    <w:name w:val="Heading 6"/>
    <w:basedOn w:val="843"/>
    <w:next w:val="843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0">
    <w:name w:val="Heading 7"/>
    <w:basedOn w:val="843"/>
    <w:next w:val="843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1">
    <w:name w:val="Heading 8"/>
    <w:basedOn w:val="843"/>
    <w:next w:val="843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2">
    <w:name w:val="Heading 9"/>
    <w:basedOn w:val="843"/>
    <w:next w:val="843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3" w:default="1">
    <w:name w:val="Default Paragraph Font"/>
    <w:uiPriority w:val="1"/>
    <w:semiHidden/>
    <w:unhideWhenUsed/>
    <w:pPr>
      <w:pBdr/>
      <w:spacing/>
      <w:ind/>
    </w:pPr>
  </w:style>
  <w:style w:type="character" w:styleId="804">
    <w:name w:val="Heading 1 Char"/>
    <w:basedOn w:val="803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3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3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3"/>
    <w:link w:val="79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3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3"/>
    <w:link w:val="79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3"/>
    <w:link w:val="80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3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3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3"/>
    <w:next w:val="843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3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3"/>
    <w:next w:val="843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3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3"/>
    <w:next w:val="843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3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9">
    <w:name w:val="Intense Emphasis"/>
    <w:basedOn w:val="80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0">
    <w:name w:val="Intense Quote"/>
    <w:basedOn w:val="843"/>
    <w:next w:val="843"/>
    <w:link w:val="82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1">
    <w:name w:val="Intense Quote Char"/>
    <w:basedOn w:val="803"/>
    <w:link w:val="8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2">
    <w:name w:val="Intense Reference"/>
    <w:basedOn w:val="80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3">
    <w:name w:val="Subtle Emphasis"/>
    <w:basedOn w:val="80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4">
    <w:name w:val="Emphasis"/>
    <w:basedOn w:val="803"/>
    <w:uiPriority w:val="20"/>
    <w:qFormat/>
    <w:pPr>
      <w:pBdr/>
      <w:spacing/>
      <w:ind/>
    </w:pPr>
    <w:rPr>
      <w:i/>
      <w:iCs/>
    </w:rPr>
  </w:style>
  <w:style w:type="character" w:styleId="825">
    <w:name w:val="Strong"/>
    <w:basedOn w:val="803"/>
    <w:uiPriority w:val="22"/>
    <w:qFormat/>
    <w:pPr>
      <w:pBdr/>
      <w:spacing/>
      <w:ind/>
    </w:pPr>
    <w:rPr>
      <w:b/>
      <w:bCs/>
    </w:rPr>
  </w:style>
  <w:style w:type="character" w:styleId="826">
    <w:name w:val="Subtle Reference"/>
    <w:basedOn w:val="80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7">
    <w:name w:val="Book Title"/>
    <w:basedOn w:val="80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8">
    <w:name w:val="Header"/>
    <w:basedOn w:val="843"/>
    <w:link w:val="829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29">
    <w:name w:val="Header Char"/>
    <w:basedOn w:val="803"/>
    <w:link w:val="828"/>
    <w:uiPriority w:val="99"/>
    <w:pPr>
      <w:pBdr/>
      <w:spacing/>
      <w:ind/>
    </w:pPr>
  </w:style>
  <w:style w:type="paragraph" w:styleId="830">
    <w:name w:val="Footer"/>
    <w:basedOn w:val="843"/>
    <w:link w:val="831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31">
    <w:name w:val="Footer Char"/>
    <w:basedOn w:val="803"/>
    <w:link w:val="830"/>
    <w:uiPriority w:val="99"/>
    <w:pPr>
      <w:pBdr/>
      <w:spacing/>
      <w:ind/>
    </w:pPr>
  </w:style>
  <w:style w:type="paragraph" w:styleId="832">
    <w:name w:val="Caption"/>
    <w:basedOn w:val="843"/>
    <w:next w:val="84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3">
    <w:name w:val="footnote text"/>
    <w:basedOn w:val="843"/>
    <w:link w:val="83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4">
    <w:name w:val="Footnote Text Char"/>
    <w:basedOn w:val="803"/>
    <w:link w:val="833"/>
    <w:uiPriority w:val="99"/>
    <w:semiHidden/>
    <w:pPr>
      <w:pBdr/>
      <w:spacing/>
      <w:ind/>
    </w:pPr>
    <w:rPr>
      <w:sz w:val="20"/>
      <w:szCs w:val="20"/>
    </w:rPr>
  </w:style>
  <w:style w:type="character" w:styleId="835">
    <w:name w:val="footnote reference"/>
    <w:basedOn w:val="803"/>
    <w:uiPriority w:val="99"/>
    <w:semiHidden/>
    <w:unhideWhenUsed/>
    <w:pPr>
      <w:pBdr/>
      <w:spacing/>
      <w:ind/>
    </w:pPr>
    <w:rPr>
      <w:vertAlign w:val="superscript"/>
    </w:rPr>
  </w:style>
  <w:style w:type="paragraph" w:styleId="836">
    <w:name w:val="endnote text"/>
    <w:basedOn w:val="843"/>
    <w:link w:val="8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7">
    <w:name w:val="Endnote Text Char"/>
    <w:basedOn w:val="803"/>
    <w:link w:val="836"/>
    <w:uiPriority w:val="99"/>
    <w:semiHidden/>
    <w:pPr>
      <w:pBdr/>
      <w:spacing/>
      <w:ind/>
    </w:pPr>
    <w:rPr>
      <w:sz w:val="20"/>
      <w:szCs w:val="20"/>
    </w:rPr>
  </w:style>
  <w:style w:type="character" w:styleId="838">
    <w:name w:val="endnote reference"/>
    <w:basedOn w:val="803"/>
    <w:uiPriority w:val="99"/>
    <w:semiHidden/>
    <w:unhideWhenUsed/>
    <w:pPr>
      <w:pBdr/>
      <w:spacing/>
      <w:ind/>
    </w:pPr>
    <w:rPr>
      <w:vertAlign w:val="superscript"/>
    </w:rPr>
  </w:style>
  <w:style w:type="character" w:styleId="839">
    <w:name w:val="Hyperlink"/>
    <w:basedOn w:val="80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0">
    <w:name w:val="FollowedHyperlink"/>
    <w:basedOn w:val="80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1">
    <w:name w:val="TOC Heading"/>
    <w:uiPriority w:val="39"/>
    <w:unhideWhenUsed/>
    <w:pPr>
      <w:pBdr/>
      <w:spacing/>
      <w:ind/>
    </w:pPr>
  </w:style>
  <w:style w:type="paragraph" w:styleId="842">
    <w:name w:val="table of figures"/>
    <w:basedOn w:val="843"/>
    <w:next w:val="843"/>
    <w:uiPriority w:val="99"/>
    <w:unhideWhenUsed/>
    <w:pPr>
      <w:pBdr/>
      <w:spacing w:after="0" w:afterAutospacing="0"/>
      <w:ind/>
    </w:pPr>
  </w:style>
  <w:style w:type="paragraph" w:styleId="843" w:default="1">
    <w:name w:val="Normal"/>
    <w:qFormat/>
    <w:pPr>
      <w:pBdr/>
      <w:spacing/>
      <w:ind/>
    </w:pPr>
  </w:style>
  <w:style w:type="table" w:styleId="84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5" w:default="1">
    <w:name w:val="No List"/>
    <w:uiPriority w:val="99"/>
    <w:semiHidden/>
    <w:unhideWhenUsed/>
    <w:pPr>
      <w:pBdr/>
      <w:spacing/>
      <w:ind/>
    </w:pPr>
  </w:style>
  <w:style w:type="paragraph" w:styleId="846">
    <w:name w:val="No Spacing"/>
    <w:basedOn w:val="843"/>
    <w:uiPriority w:val="1"/>
    <w:qFormat/>
    <w:pPr>
      <w:pBdr/>
      <w:spacing w:after="0" w:line="240" w:lineRule="auto"/>
      <w:ind/>
    </w:pPr>
  </w:style>
  <w:style w:type="paragraph" w:styleId="847">
    <w:name w:val="List Paragraph"/>
    <w:basedOn w:val="843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vk.com/zsfond" TargetMode="External"/><Relationship Id="rId10" Type="http://schemas.openxmlformats.org/officeDocument/2006/relationships/hyperlink" Target="https://vk.com/zoc_tavatui" TargetMode="External"/><Relationship Id="rId11" Type="http://schemas.openxmlformats.org/officeDocument/2006/relationships/hyperlink" Target="https://vk.com/maximum_mascot" TargetMode="External"/><Relationship Id="rId12" Type="http://schemas.openxmlformats.org/officeDocument/2006/relationships/hyperlink" Target="https://vk.com/associationzs" TargetMode="External"/><Relationship Id="rId13" Type="http://schemas.openxmlformats.org/officeDocument/2006/relationships/hyperlink" Target="https://vk.com/zsscience" TargetMode="External"/><Relationship Id="rId14" Type="http://schemas.openxmlformats.org/officeDocument/2006/relationships/hyperlink" Target="https://vk.com/zs_culture" TargetMode="External"/><Relationship Id="rId15" Type="http://schemas.openxmlformats.org/officeDocument/2006/relationships/hyperlink" Target="https://vk.com/zsathletics" TargetMode="External"/><Relationship Id="rId16" Type="http://schemas.openxmlformats.org/officeDocument/2006/relationships/hyperlink" Target="https://vk.com/zshandicraft" TargetMode="External"/><Relationship Id="rId17" Type="http://schemas.openxmlformats.org/officeDocument/2006/relationships/hyperlink" Target="https://t.me/zsfon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2024-10-14T09:40:20Z</dcterms:modified>
</cp:coreProperties>
</file>